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49" w:rsidRDefault="00BA3C49" w:rsidP="00983C36">
      <w:pPr>
        <w:spacing w:after="99"/>
        <w:ind w:left="994"/>
        <w:rPr>
          <w:color w:val="000000"/>
        </w:rPr>
      </w:pPr>
    </w:p>
    <w:p w:rsidR="00BA3C49" w:rsidRPr="00642530" w:rsidRDefault="00BA3C49" w:rsidP="00983C36">
      <w:pPr>
        <w:spacing w:after="99"/>
        <w:ind w:left="994"/>
        <w:rPr>
          <w:color w:val="000000"/>
        </w:rPr>
      </w:pPr>
    </w:p>
    <w:p w:rsidR="00BA3C49" w:rsidRDefault="00BA3C49" w:rsidP="00887AA6">
      <w:pPr>
        <w:pStyle w:val="Heading1"/>
      </w:pPr>
      <w:r>
        <w:t>FORMULARZ SZACOWANIA WARTOŚCI ZAMÓWIENIA</w:t>
      </w:r>
    </w:p>
    <w:p w:rsidR="00BA3C49" w:rsidRPr="00E1410A" w:rsidRDefault="00BA3C49" w:rsidP="00E1410A">
      <w:pPr>
        <w:rPr>
          <w:lang w:eastAsia="pl-PL"/>
        </w:rPr>
      </w:pPr>
    </w:p>
    <w:p w:rsidR="00BA3C49" w:rsidRDefault="00BA3C49" w:rsidP="00CC617F">
      <w:pPr>
        <w:ind w:firstLine="2"/>
        <w:jc w:val="both"/>
        <w:rPr>
          <w:color w:val="000000"/>
        </w:rPr>
      </w:pPr>
      <w:r w:rsidRPr="00CC617F">
        <w:rPr>
          <w:rFonts w:cs="Calibri"/>
          <w:bCs/>
        </w:rPr>
        <w:t xml:space="preserve">W związku z planowanym wszczęciem przez Państwowe Gospodarstwo Wodne Wody Polskie </w:t>
      </w:r>
      <w:r>
        <w:rPr>
          <w:rFonts w:cs="Calibri"/>
          <w:bCs/>
        </w:rPr>
        <w:t>Regionalny Zarząd Gospodarki Wodnej w Warszawie</w:t>
      </w:r>
      <w:r w:rsidRPr="00CC617F">
        <w:rPr>
          <w:rFonts w:cs="Calibri"/>
          <w:bCs/>
        </w:rPr>
        <w:t xml:space="preserve"> postępowania o udzielenie zamówienia publicznego pn</w:t>
      </w:r>
      <w:r>
        <w:rPr>
          <w:rFonts w:cs="Calibri"/>
          <w:bCs/>
        </w:rPr>
        <w:t xml:space="preserve">. </w:t>
      </w:r>
      <w:r w:rsidRPr="00F30A0F">
        <w:rPr>
          <w:rFonts w:cs="Calibri"/>
          <w:b/>
        </w:rPr>
        <w:t>Pełnienie funkcji Inżyniera Projektu dla dziewięciu zadań</w:t>
      </w:r>
      <w:r>
        <w:rPr>
          <w:b/>
          <w:bCs/>
          <w:color w:val="000000"/>
        </w:rPr>
        <w:t xml:space="preserve"> współfinansowanych ze środków RPO Warmia i Mazury na lata 2014-2020</w:t>
      </w:r>
      <w:r w:rsidRPr="00CC617F">
        <w:rPr>
          <w:color w:val="000000"/>
        </w:rPr>
        <w:t xml:space="preserve">, </w:t>
      </w:r>
    </w:p>
    <w:p w:rsidR="00BA3C49" w:rsidRPr="00CC617F" w:rsidRDefault="00BA3C49" w:rsidP="00CC617F">
      <w:pPr>
        <w:ind w:firstLine="2"/>
        <w:jc w:val="both"/>
        <w:rPr>
          <w:rFonts w:cs="Calibri"/>
        </w:rPr>
      </w:pPr>
      <w:r w:rsidRPr="00CC617F">
        <w:rPr>
          <w:color w:val="000000"/>
        </w:rPr>
        <w:t>w ramach procedury szacowania wartości zamówienia przedst</w:t>
      </w:r>
      <w:r>
        <w:rPr>
          <w:color w:val="000000"/>
        </w:rPr>
        <w:t>awiam propozycję ceny (szacowaną</w:t>
      </w:r>
      <w:r w:rsidRPr="00CC617F">
        <w:rPr>
          <w:color w:val="000000"/>
        </w:rPr>
        <w:t xml:space="preserve"> wartość) za wykonanie ww. przedmiotu zamówienia:</w:t>
      </w:r>
    </w:p>
    <w:p w:rsidR="00BA3C49" w:rsidRPr="00642530" w:rsidRDefault="00BA3C49" w:rsidP="00983C36">
      <w:pPr>
        <w:spacing w:after="102"/>
        <w:jc w:val="both"/>
        <w:rPr>
          <w:color w:val="000000"/>
        </w:rPr>
      </w:pPr>
      <w:r w:rsidRPr="00642530">
        <w:rPr>
          <w:color w:val="000000"/>
        </w:rPr>
        <w:t>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</w:t>
      </w:r>
      <w:r w:rsidRPr="00642530">
        <w:rPr>
          <w:color w:val="000000"/>
        </w:rPr>
        <w:t xml:space="preserve"> </w:t>
      </w:r>
    </w:p>
    <w:p w:rsidR="00BA3C49" w:rsidRPr="00642530" w:rsidRDefault="00BA3C49" w:rsidP="00983C36">
      <w:pPr>
        <w:spacing w:after="0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…………………………………………NIP </w:t>
      </w:r>
      <w:r w:rsidRPr="00642530">
        <w:rPr>
          <w:color w:val="000000"/>
        </w:rPr>
        <w:t>…………………………….….… REGON…………………………</w:t>
      </w:r>
      <w:r>
        <w:rPr>
          <w:color w:val="000000"/>
        </w:rPr>
        <w:t>……………………………..</w:t>
      </w:r>
      <w:r w:rsidRPr="00642530">
        <w:rPr>
          <w:color w:val="000000"/>
        </w:rPr>
        <w:t xml:space="preserve"> </w:t>
      </w:r>
    </w:p>
    <w:p w:rsidR="00BA3C49" w:rsidRPr="00642530" w:rsidRDefault="00BA3C49" w:rsidP="00983C36">
      <w:pPr>
        <w:spacing w:after="137"/>
        <w:ind w:left="5"/>
        <w:jc w:val="center"/>
        <w:rPr>
          <w:color w:val="000000"/>
        </w:rPr>
      </w:pPr>
      <w:r w:rsidRPr="00642530">
        <w:rPr>
          <w:color w:val="000000"/>
          <w:sz w:val="16"/>
          <w:szCs w:val="16"/>
        </w:rPr>
        <w:t>(nazwa Wykonawcy, dokładny adres)</w:t>
      </w:r>
    </w:p>
    <w:p w:rsidR="00BA3C49" w:rsidRDefault="00BA3C49" w:rsidP="00CC617F">
      <w:pPr>
        <w:rPr>
          <w:color w:val="000000"/>
        </w:rPr>
      </w:pPr>
      <w:r>
        <w:rPr>
          <w:color w:val="000000"/>
        </w:rPr>
        <w:t>tel.</w:t>
      </w:r>
      <w:r w:rsidRPr="00642530">
        <w:rPr>
          <w:color w:val="000000"/>
        </w:rPr>
        <w:t xml:space="preserve">: ………………………………………….. e-mail:………………………………………………………… </w:t>
      </w:r>
    </w:p>
    <w:p w:rsidR="00BA3C49" w:rsidRDefault="00BA3C49" w:rsidP="00935E88">
      <w:pPr>
        <w:spacing w:before="200" w:after="200" w:line="256" w:lineRule="auto"/>
        <w:rPr>
          <w:color w:val="000000"/>
        </w:rPr>
      </w:pPr>
    </w:p>
    <w:p w:rsidR="00BA3C49" w:rsidRDefault="00BA3C49" w:rsidP="00935E88">
      <w:pPr>
        <w:spacing w:before="200" w:after="200" w:line="256" w:lineRule="auto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111"/>
        <w:gridCol w:w="1701"/>
        <w:gridCol w:w="889"/>
        <w:gridCol w:w="1799"/>
      </w:tblGrid>
      <w:tr w:rsidR="00BA3C49" w:rsidRPr="00D96FB6">
        <w:tc>
          <w:tcPr>
            <w:tcW w:w="562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  <w:r w:rsidRPr="00D96FB6">
              <w:rPr>
                <w:color w:val="000000"/>
              </w:rPr>
              <w:t>L.P.</w:t>
            </w:r>
          </w:p>
        </w:tc>
        <w:tc>
          <w:tcPr>
            <w:tcW w:w="4111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  <w:r w:rsidRPr="00D96FB6">
              <w:rPr>
                <w:color w:val="000000"/>
              </w:rPr>
              <w:t>Nazwa zadania</w:t>
            </w:r>
          </w:p>
        </w:tc>
        <w:tc>
          <w:tcPr>
            <w:tcW w:w="1701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  <w:r w:rsidRPr="00D96FB6">
              <w:rPr>
                <w:color w:val="000000"/>
              </w:rPr>
              <w:t>Wartość netto</w:t>
            </w:r>
          </w:p>
        </w:tc>
        <w:tc>
          <w:tcPr>
            <w:tcW w:w="889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  <w:r w:rsidRPr="00D96FB6">
              <w:rPr>
                <w:color w:val="000000"/>
              </w:rPr>
              <w:t>VAT</w:t>
            </w:r>
          </w:p>
        </w:tc>
        <w:tc>
          <w:tcPr>
            <w:tcW w:w="1799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  <w:r w:rsidRPr="00D96FB6">
              <w:rPr>
                <w:color w:val="000000"/>
              </w:rPr>
              <w:t>Wartość brutto</w:t>
            </w:r>
          </w:p>
        </w:tc>
      </w:tr>
      <w:tr w:rsidR="00BA3C49" w:rsidRPr="00D96FB6">
        <w:tc>
          <w:tcPr>
            <w:tcW w:w="562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  <w:r w:rsidRPr="00D96FB6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  <w:r w:rsidRPr="00D96FB6">
              <w:rPr>
                <w:rFonts w:cs="Calibri"/>
                <w:b/>
              </w:rPr>
              <w:t>Przebudowa i umocnienie Kanału Piękna Góra</w:t>
            </w:r>
          </w:p>
        </w:tc>
        <w:tc>
          <w:tcPr>
            <w:tcW w:w="1701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  <w:tc>
          <w:tcPr>
            <w:tcW w:w="889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  <w:tc>
          <w:tcPr>
            <w:tcW w:w="1799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</w:tr>
      <w:tr w:rsidR="00BA3C49" w:rsidRPr="00D96FB6">
        <w:tc>
          <w:tcPr>
            <w:tcW w:w="562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  <w:r w:rsidRPr="00D96FB6"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  <w:r w:rsidRPr="00D96FB6">
              <w:rPr>
                <w:rFonts w:cs="Calibri"/>
                <w:b/>
              </w:rPr>
              <w:t>Przebudowa i umocnienie Kanału Węgorzewskiego</w:t>
            </w:r>
          </w:p>
        </w:tc>
        <w:tc>
          <w:tcPr>
            <w:tcW w:w="1701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  <w:tc>
          <w:tcPr>
            <w:tcW w:w="889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  <w:tc>
          <w:tcPr>
            <w:tcW w:w="1799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</w:tr>
      <w:tr w:rsidR="00BA3C49" w:rsidRPr="00D96FB6">
        <w:tc>
          <w:tcPr>
            <w:tcW w:w="562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  <w:r w:rsidRPr="00D96FB6">
              <w:rPr>
                <w:color w:val="000000"/>
              </w:rPr>
              <w:t>3</w:t>
            </w:r>
          </w:p>
        </w:tc>
        <w:tc>
          <w:tcPr>
            <w:tcW w:w="4111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  <w:r w:rsidRPr="00D96FB6">
              <w:rPr>
                <w:rFonts w:cs="Calibri"/>
                <w:b/>
              </w:rPr>
              <w:t>Ubezpieczenie brzegów i udrożnienie rzeki Węgorapy</w:t>
            </w:r>
          </w:p>
        </w:tc>
        <w:tc>
          <w:tcPr>
            <w:tcW w:w="1701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  <w:tc>
          <w:tcPr>
            <w:tcW w:w="889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  <w:tc>
          <w:tcPr>
            <w:tcW w:w="1799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</w:tr>
      <w:tr w:rsidR="00BA3C49" w:rsidRPr="00D96FB6">
        <w:tc>
          <w:tcPr>
            <w:tcW w:w="562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  <w:r w:rsidRPr="00D96FB6">
              <w:rPr>
                <w:color w:val="000000"/>
              </w:rPr>
              <w:t>4</w:t>
            </w:r>
          </w:p>
        </w:tc>
        <w:tc>
          <w:tcPr>
            <w:tcW w:w="4111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  <w:r w:rsidRPr="00D96FB6">
              <w:rPr>
                <w:rFonts w:cs="Calibri"/>
                <w:b/>
                <w:bCs/>
              </w:rPr>
              <w:t>Przebudowa zaplecza technicznego PGWWP w Mikołajkach</w:t>
            </w:r>
          </w:p>
        </w:tc>
        <w:tc>
          <w:tcPr>
            <w:tcW w:w="1701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  <w:tc>
          <w:tcPr>
            <w:tcW w:w="889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  <w:tc>
          <w:tcPr>
            <w:tcW w:w="1799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</w:tr>
      <w:tr w:rsidR="00BA3C49" w:rsidRPr="00D96FB6">
        <w:tc>
          <w:tcPr>
            <w:tcW w:w="562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  <w:r w:rsidRPr="00D96FB6">
              <w:rPr>
                <w:color w:val="000000"/>
              </w:rPr>
              <w:t>5</w:t>
            </w:r>
          </w:p>
        </w:tc>
        <w:tc>
          <w:tcPr>
            <w:tcW w:w="4111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  <w:r w:rsidRPr="00D96FB6">
              <w:rPr>
                <w:rFonts w:cs="Calibri"/>
                <w:b/>
                <w:bCs/>
              </w:rPr>
              <w:t>Remont śluzy Guzianka I</w:t>
            </w:r>
          </w:p>
        </w:tc>
        <w:tc>
          <w:tcPr>
            <w:tcW w:w="1701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  <w:tc>
          <w:tcPr>
            <w:tcW w:w="889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  <w:tc>
          <w:tcPr>
            <w:tcW w:w="1799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</w:tr>
      <w:tr w:rsidR="00BA3C49" w:rsidRPr="00D96FB6">
        <w:tc>
          <w:tcPr>
            <w:tcW w:w="562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  <w:r w:rsidRPr="00D96FB6">
              <w:rPr>
                <w:color w:val="000000"/>
              </w:rPr>
              <w:t>6</w:t>
            </w:r>
          </w:p>
        </w:tc>
        <w:tc>
          <w:tcPr>
            <w:tcW w:w="4111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  <w:r w:rsidRPr="00D96FB6">
              <w:rPr>
                <w:rFonts w:cs="Calibri"/>
                <w:b/>
                <w:bCs/>
              </w:rPr>
              <w:t>Remont śluzy i jazu w Karwiku</w:t>
            </w:r>
          </w:p>
        </w:tc>
        <w:tc>
          <w:tcPr>
            <w:tcW w:w="1701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  <w:tc>
          <w:tcPr>
            <w:tcW w:w="889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  <w:tc>
          <w:tcPr>
            <w:tcW w:w="1799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</w:tr>
      <w:tr w:rsidR="00BA3C49" w:rsidRPr="00D96FB6">
        <w:tc>
          <w:tcPr>
            <w:tcW w:w="562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  <w:r w:rsidRPr="00D96FB6">
              <w:rPr>
                <w:color w:val="000000"/>
              </w:rPr>
              <w:t>7</w:t>
            </w:r>
          </w:p>
        </w:tc>
        <w:tc>
          <w:tcPr>
            <w:tcW w:w="4111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  <w:r w:rsidRPr="00D96FB6">
              <w:rPr>
                <w:rFonts w:cs="Calibri"/>
                <w:b/>
                <w:bCs/>
              </w:rPr>
              <w:t>Przebudowa zaplecza technicznego PGWWP w Giżycku</w:t>
            </w:r>
          </w:p>
        </w:tc>
        <w:tc>
          <w:tcPr>
            <w:tcW w:w="1701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  <w:tc>
          <w:tcPr>
            <w:tcW w:w="889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  <w:tc>
          <w:tcPr>
            <w:tcW w:w="1799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</w:tr>
      <w:tr w:rsidR="00BA3C49" w:rsidRPr="00D96FB6">
        <w:tc>
          <w:tcPr>
            <w:tcW w:w="562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  <w:r w:rsidRPr="00D96FB6">
              <w:rPr>
                <w:color w:val="000000"/>
              </w:rPr>
              <w:t>8</w:t>
            </w:r>
          </w:p>
        </w:tc>
        <w:tc>
          <w:tcPr>
            <w:tcW w:w="4111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  <w:r w:rsidRPr="00D96FB6">
              <w:rPr>
                <w:rFonts w:cs="Calibri"/>
                <w:b/>
                <w:bCs/>
              </w:rPr>
              <w:t>Udrożnienie Kanału Śniardwy-Roś oraz przebudowa jazu w Kwiku</w:t>
            </w:r>
          </w:p>
        </w:tc>
        <w:tc>
          <w:tcPr>
            <w:tcW w:w="1701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  <w:tc>
          <w:tcPr>
            <w:tcW w:w="889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  <w:tc>
          <w:tcPr>
            <w:tcW w:w="1799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</w:tr>
      <w:tr w:rsidR="00BA3C49" w:rsidRPr="00D96FB6">
        <w:tc>
          <w:tcPr>
            <w:tcW w:w="562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  <w:r w:rsidRPr="00D96FB6">
              <w:rPr>
                <w:color w:val="000000"/>
              </w:rPr>
              <w:t>9</w:t>
            </w:r>
          </w:p>
        </w:tc>
        <w:tc>
          <w:tcPr>
            <w:tcW w:w="4111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  <w:r w:rsidRPr="00D96FB6">
              <w:rPr>
                <w:rFonts w:cs="Calibri"/>
                <w:b/>
                <w:bCs/>
              </w:rPr>
              <w:t>Pogłębienie wylotów kanałów i ich połączeń z jeziorami, usunięcie mielizn i raf kamiennych, w podziale na pięć części</w:t>
            </w:r>
          </w:p>
        </w:tc>
        <w:tc>
          <w:tcPr>
            <w:tcW w:w="1701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  <w:tc>
          <w:tcPr>
            <w:tcW w:w="889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  <w:tc>
          <w:tcPr>
            <w:tcW w:w="1799" w:type="dxa"/>
          </w:tcPr>
          <w:p w:rsidR="00BA3C49" w:rsidRPr="00D96FB6" w:rsidRDefault="00BA3C49" w:rsidP="00D96FB6">
            <w:pPr>
              <w:spacing w:before="200" w:after="200" w:line="256" w:lineRule="auto"/>
              <w:rPr>
                <w:color w:val="000000"/>
              </w:rPr>
            </w:pPr>
          </w:p>
        </w:tc>
      </w:tr>
    </w:tbl>
    <w:p w:rsidR="00BA3C49" w:rsidRDefault="00BA3C49" w:rsidP="00935E88">
      <w:pPr>
        <w:spacing w:before="200" w:after="200" w:line="256" w:lineRule="auto"/>
        <w:rPr>
          <w:color w:val="000000"/>
        </w:rPr>
      </w:pPr>
    </w:p>
    <w:p w:rsidR="00BA3C49" w:rsidRDefault="00BA3C49" w:rsidP="00935E88">
      <w:pPr>
        <w:spacing w:before="200" w:after="200" w:line="256" w:lineRule="auto"/>
        <w:rPr>
          <w:color w:val="000000"/>
        </w:rPr>
      </w:pPr>
    </w:p>
    <w:p w:rsidR="00BA3C49" w:rsidRDefault="00BA3C49" w:rsidP="00935E88">
      <w:pPr>
        <w:spacing w:before="200" w:after="200" w:line="256" w:lineRule="auto"/>
        <w:rPr>
          <w:color w:val="000000"/>
        </w:rPr>
      </w:pPr>
      <w:r>
        <w:rPr>
          <w:color w:val="000000"/>
        </w:rPr>
        <w:t>Pozycje od 1-4 nie zawierają doradztwa w postępowaniu o udzielenie zamówienia publicznego, zgodnie z OPZ.</w:t>
      </w:r>
    </w:p>
    <w:p w:rsidR="00BA3C49" w:rsidRDefault="00BA3C49"/>
    <w:p w:rsidR="00BA3C49" w:rsidRDefault="00BA3C49">
      <w:r>
        <w:t>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BA3C49" w:rsidRPr="00E356AE" w:rsidRDefault="00BA3C49" w:rsidP="00E356AE">
      <w:pPr>
        <w:rPr>
          <w:sz w:val="16"/>
        </w:rPr>
      </w:pPr>
      <w:r>
        <w:rPr>
          <w:sz w:val="16"/>
        </w:rPr>
        <w:t xml:space="preserve">                </w:t>
      </w:r>
      <w:r w:rsidRPr="00983C36">
        <w:rPr>
          <w:sz w:val="16"/>
        </w:rPr>
        <w:t xml:space="preserve">Miejscowość, data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podpis i pieczęć osoby (osób) uprawnionej(ych)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do reprezentowania Wykonawcy</w:t>
      </w:r>
    </w:p>
    <w:sectPr w:rsidR="00BA3C49" w:rsidRPr="00E356AE" w:rsidSect="00EF61FC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49" w:rsidRDefault="00BA3C49" w:rsidP="00983C36">
      <w:pPr>
        <w:spacing w:after="0" w:line="240" w:lineRule="auto"/>
      </w:pPr>
      <w:r>
        <w:separator/>
      </w:r>
    </w:p>
  </w:endnote>
  <w:endnote w:type="continuationSeparator" w:id="0">
    <w:p w:rsidR="00BA3C49" w:rsidRDefault="00BA3C49" w:rsidP="0098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49" w:rsidRDefault="00BA3C49" w:rsidP="00983C36">
      <w:pPr>
        <w:spacing w:after="0" w:line="240" w:lineRule="auto"/>
      </w:pPr>
      <w:r>
        <w:separator/>
      </w:r>
    </w:p>
  </w:footnote>
  <w:footnote w:type="continuationSeparator" w:id="0">
    <w:p w:rsidR="00BA3C49" w:rsidRDefault="00BA3C49" w:rsidP="0098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49" w:rsidRDefault="00BA3C49">
    <w:pPr>
      <w:pStyle w:val="Header"/>
    </w:pPr>
    <w:r w:rsidRPr="00D96FB6">
      <w:rPr>
        <w:rFonts w:cs="Calibri Light"/>
        <w:i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style="width:450pt;height:4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32C"/>
    <w:multiLevelType w:val="hybridMultilevel"/>
    <w:tmpl w:val="B1441BE4"/>
    <w:lvl w:ilvl="0" w:tplc="62F4AFB8">
      <w:numFmt w:val="bullet"/>
      <w:lvlText w:val=""/>
      <w:lvlJc w:val="left"/>
      <w:pPr>
        <w:ind w:left="63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0E503743"/>
    <w:multiLevelType w:val="hybridMultilevel"/>
    <w:tmpl w:val="88B2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20223B"/>
    <w:multiLevelType w:val="hybridMultilevel"/>
    <w:tmpl w:val="B89A9526"/>
    <w:lvl w:ilvl="0" w:tplc="666230C6">
      <w:start w:val="1"/>
      <w:numFmt w:val="decimal"/>
      <w:lvlText w:val="%1"/>
      <w:lvlJc w:val="left"/>
      <w:pPr>
        <w:ind w:left="360"/>
      </w:pPr>
      <w:rPr>
        <w:rFonts w:ascii="Garamond" w:eastAsia="Times New Roman" w:hAnsi="Garamond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61C2E7AA">
      <w:start w:val="1"/>
      <w:numFmt w:val="decimal"/>
      <w:lvlText w:val="%2)"/>
      <w:lvlJc w:val="left"/>
      <w:pPr>
        <w:ind w:left="693"/>
      </w:pPr>
      <w:rPr>
        <w:rFonts w:ascii="Garamond" w:eastAsia="Times New Roman" w:hAnsi="Garamond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F90A9DA6">
      <w:start w:val="1"/>
      <w:numFmt w:val="lowerRoman"/>
      <w:lvlText w:val="%3"/>
      <w:lvlJc w:val="left"/>
      <w:pPr>
        <w:ind w:left="1363"/>
      </w:pPr>
      <w:rPr>
        <w:rFonts w:ascii="Garamond" w:eastAsia="Times New Roman" w:hAnsi="Garamond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77F80AE0">
      <w:start w:val="1"/>
      <w:numFmt w:val="decimal"/>
      <w:lvlText w:val="%4"/>
      <w:lvlJc w:val="left"/>
      <w:pPr>
        <w:ind w:left="2083"/>
      </w:pPr>
      <w:rPr>
        <w:rFonts w:ascii="Garamond" w:eastAsia="Times New Roman" w:hAnsi="Garamond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A2C5A54">
      <w:start w:val="1"/>
      <w:numFmt w:val="lowerLetter"/>
      <w:lvlText w:val="%5"/>
      <w:lvlJc w:val="left"/>
      <w:pPr>
        <w:ind w:left="2803"/>
      </w:pPr>
      <w:rPr>
        <w:rFonts w:ascii="Garamond" w:eastAsia="Times New Roman" w:hAnsi="Garamond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ACB0911A">
      <w:start w:val="1"/>
      <w:numFmt w:val="lowerRoman"/>
      <w:lvlText w:val="%6"/>
      <w:lvlJc w:val="left"/>
      <w:pPr>
        <w:ind w:left="3523"/>
      </w:pPr>
      <w:rPr>
        <w:rFonts w:ascii="Garamond" w:eastAsia="Times New Roman" w:hAnsi="Garamond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9E0F50E">
      <w:start w:val="1"/>
      <w:numFmt w:val="decimal"/>
      <w:lvlText w:val="%7"/>
      <w:lvlJc w:val="left"/>
      <w:pPr>
        <w:ind w:left="4243"/>
      </w:pPr>
      <w:rPr>
        <w:rFonts w:ascii="Garamond" w:eastAsia="Times New Roman" w:hAnsi="Garamond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D27EDAB8">
      <w:start w:val="1"/>
      <w:numFmt w:val="lowerLetter"/>
      <w:lvlText w:val="%8"/>
      <w:lvlJc w:val="left"/>
      <w:pPr>
        <w:ind w:left="4963"/>
      </w:pPr>
      <w:rPr>
        <w:rFonts w:ascii="Garamond" w:eastAsia="Times New Roman" w:hAnsi="Garamond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491AD31A">
      <w:start w:val="1"/>
      <w:numFmt w:val="lowerRoman"/>
      <w:lvlText w:val="%9"/>
      <w:lvlJc w:val="left"/>
      <w:pPr>
        <w:ind w:left="5683"/>
      </w:pPr>
      <w:rPr>
        <w:rFonts w:ascii="Garamond" w:eastAsia="Times New Roman" w:hAnsi="Garamond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74DC76A8"/>
    <w:multiLevelType w:val="hybridMultilevel"/>
    <w:tmpl w:val="5124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C36"/>
    <w:rsid w:val="00013085"/>
    <w:rsid w:val="00097A76"/>
    <w:rsid w:val="002123B8"/>
    <w:rsid w:val="0029748C"/>
    <w:rsid w:val="00532294"/>
    <w:rsid w:val="0063539C"/>
    <w:rsid w:val="00642530"/>
    <w:rsid w:val="00663781"/>
    <w:rsid w:val="00694F52"/>
    <w:rsid w:val="006E19A1"/>
    <w:rsid w:val="007D1734"/>
    <w:rsid w:val="00887AA6"/>
    <w:rsid w:val="00935E88"/>
    <w:rsid w:val="009428C9"/>
    <w:rsid w:val="00983C36"/>
    <w:rsid w:val="00B77391"/>
    <w:rsid w:val="00B8132C"/>
    <w:rsid w:val="00BA3C49"/>
    <w:rsid w:val="00BB4A69"/>
    <w:rsid w:val="00C02320"/>
    <w:rsid w:val="00C44A51"/>
    <w:rsid w:val="00CC617F"/>
    <w:rsid w:val="00D22331"/>
    <w:rsid w:val="00D96FB6"/>
    <w:rsid w:val="00E1410A"/>
    <w:rsid w:val="00E356AE"/>
    <w:rsid w:val="00EF61FC"/>
    <w:rsid w:val="00F3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3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3C36"/>
    <w:pPr>
      <w:keepNext/>
      <w:keepLines/>
      <w:spacing w:after="0"/>
      <w:ind w:left="2"/>
      <w:jc w:val="center"/>
      <w:outlineLvl w:val="0"/>
    </w:pPr>
    <w:rPr>
      <w:rFonts w:ascii="Garamond" w:eastAsia="Times New Roman" w:hAnsi="Garamond" w:cs="Garamond"/>
      <w:b/>
      <w:bCs/>
      <w:color w:val="000000"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83C36"/>
    <w:rPr>
      <w:rFonts w:ascii="Garamond" w:hAnsi="Garamond" w:cs="Garamond"/>
      <w:b/>
      <w:bCs/>
      <w:color w:val="000000"/>
      <w:sz w:val="32"/>
      <w:szCs w:val="32"/>
      <w:lang w:eastAsia="pl-PL"/>
    </w:rPr>
  </w:style>
  <w:style w:type="paragraph" w:styleId="ListParagraph">
    <w:name w:val="List Paragraph"/>
    <w:basedOn w:val="Normal"/>
    <w:uiPriority w:val="99"/>
    <w:qFormat/>
    <w:rsid w:val="00983C36"/>
    <w:pPr>
      <w:spacing w:after="93"/>
      <w:ind w:left="720" w:hanging="10"/>
    </w:pPr>
    <w:rPr>
      <w:rFonts w:ascii="Garamond" w:eastAsia="Times New Roman" w:hAnsi="Garamond" w:cs="Garamond"/>
      <w:color w:val="000000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98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C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C36"/>
    <w:rPr>
      <w:rFonts w:cs="Times New Roman"/>
    </w:rPr>
  </w:style>
  <w:style w:type="table" w:styleId="TableGrid">
    <w:name w:val="Table Grid"/>
    <w:basedOn w:val="TableNormal"/>
    <w:uiPriority w:val="99"/>
    <w:rsid w:val="00E356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228</Words>
  <Characters>1372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SZACOWANIA WARTOŚCI ZAMÓWIENIA</dc:title>
  <dc:subject/>
  <dc:creator>Bartosz Dobrowolański</dc:creator>
  <cp:keywords/>
  <dc:description/>
  <cp:lastModifiedBy>dmowski35@live.com</cp:lastModifiedBy>
  <cp:revision>2</cp:revision>
  <dcterms:created xsi:type="dcterms:W3CDTF">2021-03-30T09:25:00Z</dcterms:created>
  <dcterms:modified xsi:type="dcterms:W3CDTF">2021-03-30T09:25:00Z</dcterms:modified>
</cp:coreProperties>
</file>